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034143" w:rsidRDefault="00500F9B" w:rsidP="00CC7E8A">
      <w:pPr>
        <w:jc w:val="both"/>
        <w:rPr>
          <w:bCs/>
          <w:i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8B068F" w:rsidRPr="00106E27">
        <w:rPr>
          <w:bCs/>
          <w:i/>
          <w:color w:val="000000"/>
          <w:spacing w:val="-1"/>
        </w:rPr>
        <w:t>„</w:t>
      </w:r>
      <w:r w:rsidR="008B068F" w:rsidRPr="00106E27">
        <w:rPr>
          <w:bCs/>
          <w:i/>
        </w:rPr>
        <w:t>Застраховане на моторни превозни средства, собственост на Държавна агенция „Държавен резерв и военно</w:t>
      </w:r>
      <w:r w:rsidR="008B068F">
        <w:rPr>
          <w:bCs/>
          <w:i/>
        </w:rPr>
        <w:t>временни запаси” - застраховки „</w:t>
      </w:r>
      <w:r w:rsidR="008B068F" w:rsidRPr="00106E27">
        <w:rPr>
          <w:bCs/>
          <w:i/>
        </w:rPr>
        <w:t>Гражданска отговор</w:t>
      </w:r>
      <w:r w:rsidR="008B068F">
        <w:rPr>
          <w:bCs/>
          <w:i/>
        </w:rPr>
        <w:t>ност”, „Каско”, „</w:t>
      </w:r>
      <w:r w:rsidR="008B068F" w:rsidRPr="00106E27">
        <w:rPr>
          <w:bCs/>
          <w:i/>
        </w:rPr>
        <w:t>Зл</w:t>
      </w:r>
      <w:r w:rsidR="008B068F">
        <w:rPr>
          <w:bCs/>
          <w:i/>
        </w:rPr>
        <w:t>ополука на местата/лицата в МПС”</w:t>
      </w:r>
      <w:r w:rsidR="008B068F" w:rsidRPr="00106E27">
        <w:rPr>
          <w:bCs/>
          <w:i/>
        </w:rPr>
        <w:t xml:space="preserve"> и на недвижимото имущес</w:t>
      </w:r>
      <w:r w:rsidR="008B068F">
        <w:rPr>
          <w:bCs/>
          <w:i/>
        </w:rPr>
        <w:t>тво на агенцията – застраховка „Пожар и природни бедствия”</w:t>
      </w:r>
      <w:r w:rsidR="008366A3">
        <w:rPr>
          <w:bCs/>
          <w:i/>
        </w:rPr>
        <w:t>,</w:t>
      </w:r>
    </w:p>
    <w:p w:rsidR="008B068F" w:rsidRDefault="008B068F" w:rsidP="00CC7E8A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E2F1F"/>
    <w:rsid w:val="004E36AA"/>
    <w:rsid w:val="00500F9B"/>
    <w:rsid w:val="00500FF3"/>
    <w:rsid w:val="0051272D"/>
    <w:rsid w:val="00526AF4"/>
    <w:rsid w:val="00550904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130</cp:revision>
  <cp:lastPrinted>2014-11-10T15:08:00Z</cp:lastPrinted>
  <dcterms:created xsi:type="dcterms:W3CDTF">2014-07-30T05:13:00Z</dcterms:created>
  <dcterms:modified xsi:type="dcterms:W3CDTF">2014-12-09T08:53:00Z</dcterms:modified>
</cp:coreProperties>
</file>